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459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«МОДЕРН»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8601044751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1118601001892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д.114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лицо, имеющее право без доверенности действовать от имени юридического лица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генеральный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Зяблицева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Ж.Л.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«МОДЕРН»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Пионерская</w:t>
      </w:r>
      <w:r>
        <w:rPr>
          <w:b w:val="0"/>
          <w:bCs w:val="0"/>
          <w:i w:val="0"/>
          <w:sz w:val="25"/>
          <w:szCs w:val="25"/>
        </w:rPr>
        <w:t xml:space="preserve"> д.114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ООО «МОДЕРН»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юридическое лицо извещено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получения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законным представителем </w:t>
      </w:r>
      <w:r>
        <w:rPr>
          <w:b w:val="0"/>
          <w:bCs w:val="0"/>
          <w:i w:val="0"/>
          <w:sz w:val="25"/>
          <w:szCs w:val="25"/>
        </w:rPr>
        <w:t>судебной повестки, 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«МОДЕРН»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ООО «МОДЕРН»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д.114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86002612001695000001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30.04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«МОДЕРН»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ООО «МОДЕРН»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несвоевременное 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ООО «МОДЕРН»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